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477E83" w:rsidRPr="00855A01" w14:paraId="02EF859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22E644C5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 w:rsidR="00B71F10">
            <w:rPr>
              <w:rFonts w:ascii="Calibri" w:hAnsi="Calibri" w:cs="Calibri"/>
              <w:sz w:val="40"/>
              <w:szCs w:val="28"/>
            </w:rPr>
            <w:t>Socialnämnden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7B689DFF" w14:textId="656282DD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 w:rsidR="00B71F10">
            <w:t>Socialnämnden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 w:rsidR="00B71F10">
            <w:t>onsdag 23 oktober 2024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 w:rsidR="00B71F10"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 w:rsidR="00B71F10">
            <w:t>Ljungarummet, Sävsjö kommun</w:t>
          </w:r>
        </w:sdtContent>
      </w:sdt>
      <w:r>
        <w:t>.</w:t>
      </w:r>
    </w:p>
    <w:p w14:paraId="277FE440" w14:textId="4D341908" w:rsidR="00855A01" w:rsidRDefault="00855A01" w:rsidP="00855A01">
      <w:r>
        <w:t>Ersättare meddelas för kännedom. Företrädare för fackliga organisationer kallas till samverkansgrupp</w:t>
      </w:r>
      <w:r w:rsidR="00FD0AB9">
        <w:t>.</w:t>
      </w:r>
      <w:r w:rsidR="008A0F97">
        <w:br/>
      </w:r>
    </w:p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412BF6C4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491"/>
            <w:gridCol w:w="655"/>
            <w:gridCol w:w="1091"/>
          </w:tblGrid>
          <w:tr w:rsidR="002D0A5B" w:rsidRPr="006553A4" w14:paraId="6A4A9827" w14:textId="3035FCE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Närvaro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0AD2BB9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8C011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119E43" w14:textId="77777777" w:rsidR="002D0A5B" w:rsidRPr="00A4480A" w:rsidRDefault="002D0A5B" w:rsidP="00FD0AB9">
                <w:r>
                  <w:t>Val av justerare samt tid och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F1518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0D1C5CA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740F6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810544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B3E9C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1B18C849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1C031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B00DB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0BA07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C02B7A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C84913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A82C5A" w14:textId="77777777" w:rsidR="002D0A5B" w:rsidRPr="00A4480A" w:rsidRDefault="002D0A5B" w:rsidP="00FD0AB9">
                <w:r>
                  <w:t>Information från socialchefen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BA595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40EEC25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4D237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5762BB" w14:textId="77777777" w:rsidR="002D0A5B" w:rsidRPr="00A4480A" w:rsidRDefault="002D0A5B" w:rsidP="00FD0AB9">
                <w:r>
                  <w:t>Ekonomisk månadsrapport 2024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735E2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2024/60</w:t>
                </w:r>
              </w:p>
            </w:tc>
          </w:tr>
          <w:tr w:rsidR="002D0A5B" w:rsidRPr="00A4480A" w14:paraId="60DEA8D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A1B5A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C3B1A6" w14:textId="77777777" w:rsidR="002D0A5B" w:rsidRPr="00A4480A" w:rsidRDefault="002D0A5B" w:rsidP="00FD0AB9">
                <w:r>
                  <w:t>Försörjningsstöd, kvartalsrapport 2024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82F42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2024/48</w:t>
                </w:r>
              </w:p>
            </w:tc>
          </w:tr>
          <w:tr w:rsidR="002D0A5B" w:rsidRPr="00A4480A" w14:paraId="48FE9EE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FFD396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650405" w14:textId="77777777" w:rsidR="002D0A5B" w:rsidRPr="00A4480A" w:rsidRDefault="002D0A5B" w:rsidP="00FD0AB9">
                <w:r>
                  <w:t>Ungdomsjobb/sommarjobb för unga 2024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582E8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2024/72</w:t>
                </w:r>
              </w:p>
            </w:tc>
          </w:tr>
          <w:tr w:rsidR="002D0A5B" w:rsidRPr="00A4480A" w14:paraId="1777955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23E3C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E648E5" w14:textId="77777777" w:rsidR="002D0A5B" w:rsidRPr="00A4480A" w:rsidRDefault="002D0A5B" w:rsidP="00FD0AB9">
                <w:r>
                  <w:t>Information från patientnämnden i Region Jönköpings län  kl. 11:30-12:00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875FE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2024/22</w:t>
                </w:r>
              </w:p>
            </w:tc>
          </w:tr>
          <w:tr w:rsidR="002D0A5B" w:rsidRPr="006553A4" w14:paraId="7AC2A751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A8CB5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Sekretessärenden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8DFDA2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4803B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CA6B3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99BE9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31A3E9" w14:textId="1630AACC" w:rsidR="002D0A5B" w:rsidRPr="00A4480A" w:rsidRDefault="00B71F10" w:rsidP="00FD0AB9">
                <w:r>
                  <w:t>Sekretess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6A018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2E3E7A9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810E6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116572" w14:textId="48CF75E5" w:rsidR="002D0A5B" w:rsidRPr="00A4480A" w:rsidRDefault="00B71F10" w:rsidP="00FD0AB9">
                <w:r>
                  <w:t>Sekretess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6DBED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0C528661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F2002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FD617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91D98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701F42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FA008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F2BA85" w14:textId="77777777" w:rsidR="002D0A5B" w:rsidRPr="00A4480A" w:rsidRDefault="002D0A5B" w:rsidP="00FD0AB9">
                <w:r>
                  <w:t>Mötesplatserna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EA4FB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2024/140</w:t>
                </w:r>
              </w:p>
            </w:tc>
          </w:tr>
          <w:tr w:rsidR="002D0A5B" w:rsidRPr="00A4480A" w14:paraId="6F3357E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015F7A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B8B232" w14:textId="77777777" w:rsidR="002D0A5B" w:rsidRPr="00A4480A" w:rsidRDefault="002D0A5B" w:rsidP="00FD0AB9">
                <w:r>
                  <w:t>Sammanträdesdagar 2025, socialnämnden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99112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2024/145</w:t>
                </w:r>
              </w:p>
            </w:tc>
          </w:tr>
          <w:tr w:rsidR="002D0A5B" w:rsidRPr="006553A4" w14:paraId="1920C0ED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C06A9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Beslutsärenden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C556A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9A28E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4C53FF5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95F9C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9AF053" w14:textId="77777777" w:rsidR="002D0A5B" w:rsidRPr="00A4480A" w:rsidRDefault="002D0A5B" w:rsidP="00FD0AB9">
                <w:r>
                  <w:t>Riktlinje vid handläggning enligt lagen om stöd och service till vissa funktionshindrade  LSS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02751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2024/134</w:t>
                </w:r>
              </w:p>
            </w:tc>
          </w:tr>
          <w:tr w:rsidR="002D0A5B" w:rsidRPr="00A4480A" w14:paraId="7E36C06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77F87C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849041" w14:textId="77777777" w:rsidR="002D0A5B" w:rsidRPr="00A4480A" w:rsidRDefault="002D0A5B" w:rsidP="00FD0AB9">
                <w:r>
                  <w:t>Delegationsordning Socialförvaltningen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9ED3F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2024/36</w:t>
                </w:r>
              </w:p>
            </w:tc>
          </w:tr>
          <w:tr w:rsidR="002D0A5B" w:rsidRPr="006553A4" w14:paraId="43B3E19D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815F62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34EC3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5714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17F74CD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E30A9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1B2D49" w14:textId="77777777" w:rsidR="002D0A5B" w:rsidRPr="00A4480A" w:rsidRDefault="002D0A5B" w:rsidP="00FD0AB9">
                <w:r>
                  <w:t>Anmälan av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A513D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560D278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4C9CB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25F26C" w14:textId="77777777" w:rsidR="002D0A5B" w:rsidRPr="00A4480A" w:rsidRDefault="002D0A5B" w:rsidP="00FD0AB9">
                <w:r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D20B6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52F8E23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B2DC42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B8A4DF" w14:textId="77777777" w:rsidR="002D0A5B" w:rsidRPr="00A4480A" w:rsidRDefault="002D0A5B" w:rsidP="00FD0AB9">
                <w:r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99D12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2024/11</w:t>
                </w:r>
              </w:p>
            </w:tc>
          </w:tr>
        </w:tbl>
        <w:p w14:paraId="41B6F2EE" w14:textId="77777777" w:rsidR="00EA12A9" w:rsidRDefault="00EA12A9" w:rsidP="00DF132F">
          <w:pPr>
            <w:rPr>
              <w:sz w:val="20"/>
              <w:szCs w:val="20"/>
            </w:rPr>
          </w:pPr>
        </w:p>
        <w:p w14:paraId="61A72477" w14:textId="222A0964" w:rsidR="00DF132F" w:rsidRPr="00E929E3" w:rsidRDefault="00B71F10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49B10CA6" w14:textId="6E6D6227" w:rsidR="00E929E3" w:rsidRDefault="00B71F10" w:rsidP="00DE46B4">
                        <w:r>
                          <w:t>Kerstin Hvirf, S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353D1691" w14:textId="372BAA36" w:rsidR="00E929E3" w:rsidRDefault="00B71F10" w:rsidP="00DE46B4">
                <w:r>
                  <w:t>Marie Netz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5A10" w14:textId="77777777" w:rsidR="00855A01" w:rsidRPr="00855A01" w:rsidRDefault="00855A01" w:rsidP="00EC7631">
      <w:r w:rsidRPr="00855A01">
        <w:separator/>
      </w:r>
    </w:p>
    <w:p w14:paraId="0C17D7F4" w14:textId="77777777" w:rsidR="00855A01" w:rsidRPr="00855A01" w:rsidRDefault="00855A01" w:rsidP="00EC7631"/>
  </w:endnote>
  <w:endnote w:type="continuationSeparator" w:id="0">
    <w:p w14:paraId="504AB37F" w14:textId="77777777" w:rsidR="00855A01" w:rsidRPr="00855A01" w:rsidRDefault="00855A01" w:rsidP="00EC7631">
      <w:r w:rsidRPr="00855A01">
        <w:continuationSeparator/>
      </w:r>
    </w:p>
    <w:p w14:paraId="5CD4F650" w14:textId="77777777" w:rsidR="00855A01" w:rsidRPr="00855A01" w:rsidRDefault="00855A01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F882" w14:textId="77777777" w:rsidR="00855A01" w:rsidRPr="00855A01" w:rsidRDefault="00855A01" w:rsidP="00EC7631">
      <w:r w:rsidRPr="00855A01">
        <w:separator/>
      </w:r>
    </w:p>
    <w:p w14:paraId="7DBA86EA" w14:textId="77777777" w:rsidR="00855A01" w:rsidRPr="00855A01" w:rsidRDefault="00855A01" w:rsidP="00EC7631"/>
  </w:footnote>
  <w:footnote w:type="continuationSeparator" w:id="0">
    <w:p w14:paraId="014D7094" w14:textId="77777777" w:rsidR="00855A01" w:rsidRPr="00855A01" w:rsidRDefault="00855A01" w:rsidP="00EC7631">
      <w:r w:rsidRPr="00855A01">
        <w:continuationSeparator/>
      </w:r>
    </w:p>
    <w:p w14:paraId="12E49AD6" w14:textId="77777777" w:rsidR="00855A01" w:rsidRPr="00855A01" w:rsidRDefault="00855A01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77777777" w:rsidR="00281415" w:rsidRPr="00855A01" w:rsidRDefault="00855A01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2E61396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77777777" w:rsidR="00281415" w:rsidRPr="00855A01" w:rsidRDefault="00281415" w:rsidP="00EC7631"/>
  <w:p w14:paraId="204FB778" w14:textId="77777777" w:rsidR="00281415" w:rsidRPr="00855A01" w:rsidRDefault="00281415" w:rsidP="00EC7631"/>
  <w:p w14:paraId="2D3E3DA1" w14:textId="77777777" w:rsidR="00281415" w:rsidRPr="00855A01" w:rsidRDefault="00281415" w:rsidP="00EC7631"/>
  <w:p w14:paraId="47CF0475" w14:textId="77777777" w:rsidR="00281415" w:rsidRPr="00855A01" w:rsidRDefault="00281415" w:rsidP="00EC7631"/>
  <w:p w14:paraId="6BEAD478" w14:textId="77777777" w:rsidR="00281415" w:rsidRPr="00855A01" w:rsidRDefault="00281415" w:rsidP="00EC7631"/>
  <w:p w14:paraId="64374A74" w14:textId="77777777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1F1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1B72AA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B34746"/>
    <w:rsid w:val="00BC7424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lobal_Meeting>
  <NoticeDate/>
  <DecisionAuthority.Unit.Address.Email>socialen.soc@savsjo.se</DecisionAuthority.Unit.Address.Email>
  <DecisionAuthority.Unit.Address.Phone.Fax>0382 152 10</DecisionAuthority.Unit.Address.Phone.Fax>
  <DecisionAuthority.Unit.Description/>
  <DecisionAuthority.Unit.Name>Socialförvaltningen</DecisionAuthority.Unit.Name>
  <DecisionAuthority.Name>Socialnämnden</DecisionAuthority.Name>
  <Dayname>onsdag</Dayname>
  <DatePart>2024-10-23</DatePart>
  <DateAndLocation>2024-10-23 - Ljungarummet, Sävsjö kommun</DateAndLocation>
  <DateDay>onsdag 23 oktober 2024</DateDay>
  <DateMonth>23 oktober 2024</DateMonth>
  <DiaCode/>
  <DiaNr/>
  <WhereToStore/>
  <Approver1/>
  <Approver2/>
  <ApproveLocationAndDatetime> </ApproveLocationAndDatetime>
  <Note/>
  <Chairman>Kerstin Hvirf, S</Chairman>
  <DecisionParagraphs/>
  <Location>Ljungarummet, Sävsjö kommun</Location>
  <LocationAndTime>Ljungarummet, Sävsjö kommun 08:30</LocationAndTime>
  <SecretaryEmail>marie.netz@savsjo.se</SecretaryEmail>
  <SecretaryName>Marie Netz</SecretaryName>
  <SecretaryPhone>0382-154 59</SecretaryPhone>
  <ApproverSign/>
  <TakeDownDate/>
  <TimePart>08:30</TimePart>
  <CaseHeadline/>
</Global_Meeting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9C55EF-D482-4D0B-816B-1C30C68B80EA}">
  <ds:schemaRefs/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201</Words>
  <Characters>1068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Marie Netz</cp:lastModifiedBy>
  <cp:revision>32</cp:revision>
  <cp:lastPrinted>2014-07-17T10:44:00Z</cp:lastPrinted>
  <dcterms:created xsi:type="dcterms:W3CDTF">2022-11-03T12:49:00Z</dcterms:created>
  <dcterms:modified xsi:type="dcterms:W3CDTF">2024-10-16T12:56:00Z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fcb80afd-4193-4b99-8812-9e4f232d060a</vt:lpwstr>
  </property>
</Properties>
</file>